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spacing w:after="200" w:before="200" w:lineRule="auto"/>
        <w:rPr/>
      </w:pPr>
      <w:bookmarkStart w:colFirst="0" w:colLast="0" w:name="_heading=h.gjdgxs" w:id="0"/>
      <w:bookmarkEnd w:id="0"/>
      <w:r w:rsidDel="00000000" w:rsidR="00000000" w:rsidRPr="00000000">
        <w:rPr>
          <w:rtl w:val="0"/>
        </w:rPr>
        <w:t xml:space="preserve">How to Choose the Best POS Software: A Comprehensive Guide with a Downloadable Checklist</w:t>
      </w:r>
    </w:p>
    <w:p w:rsidR="00000000" w:rsidDel="00000000" w:rsidP="00000000" w:rsidRDefault="00000000" w:rsidRPr="00000000" w14:paraId="00000002">
      <w:pPr>
        <w:shd w:fill="ffffff" w:val="clear"/>
        <w:spacing w:after="200" w:before="200" w:lineRule="auto"/>
        <w:rPr>
          <w:sz w:val="24"/>
          <w:szCs w:val="24"/>
        </w:rPr>
      </w:pPr>
      <w:r w:rsidDel="00000000" w:rsidR="00000000" w:rsidRPr="00000000">
        <w:rPr>
          <w:sz w:val="24"/>
          <w:szCs w:val="24"/>
          <w:rtl w:val="0"/>
        </w:rPr>
        <w:t xml:space="preserve">In today's fast-paced grocery environment, choosing the right Point of Sale (POS) software is critical for maintaining a competitive edge. An effective POS system can streamline sales processes, optimize inventory management, and enhance customer service. However, third-party integrations can add extra cost and complexity, and these integrations do not always go smoothly. </w:t>
      </w:r>
    </w:p>
    <w:p w:rsidR="00000000" w:rsidDel="00000000" w:rsidP="00000000" w:rsidRDefault="00000000" w:rsidRPr="00000000" w14:paraId="00000003">
      <w:pPr>
        <w:shd w:fill="ffffff" w:val="clear"/>
        <w:spacing w:after="200" w:before="200" w:lineRule="auto"/>
        <w:rPr>
          <w:sz w:val="24"/>
          <w:szCs w:val="24"/>
        </w:rPr>
      </w:pPr>
      <w:r w:rsidDel="00000000" w:rsidR="00000000" w:rsidRPr="00000000">
        <w:rPr>
          <w:sz w:val="24"/>
          <w:szCs w:val="24"/>
          <w:rtl w:val="0"/>
        </w:rPr>
        <w:t xml:space="preserve">How do you identify the best solution? This guide will help you make an informed decision, ensuring operational efficiency, error reduction, and optimal customer experience.</w:t>
      </w:r>
    </w:p>
    <w:p w:rsidR="00000000" w:rsidDel="00000000" w:rsidP="00000000" w:rsidRDefault="00000000" w:rsidRPr="00000000" w14:paraId="00000004">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05">
      <w:pPr>
        <w:pStyle w:val="Heading2"/>
        <w:shd w:fill="ffffff" w:val="clear"/>
        <w:spacing w:after="200" w:before="200" w:lineRule="auto"/>
        <w:rPr/>
      </w:pPr>
      <w:bookmarkStart w:colFirst="0" w:colLast="0" w:name="_heading=h.30j0zll" w:id="1"/>
      <w:bookmarkEnd w:id="1"/>
      <w:r w:rsidDel="00000000" w:rsidR="00000000" w:rsidRPr="00000000">
        <w:rPr>
          <w:rtl w:val="0"/>
        </w:rPr>
        <w:t xml:space="preserve">Training</w:t>
      </w:r>
    </w:p>
    <w:p w:rsidR="00000000" w:rsidDel="00000000" w:rsidP="00000000" w:rsidRDefault="00000000" w:rsidRPr="00000000" w14:paraId="00000006">
      <w:pPr>
        <w:shd w:fill="ffffff" w:val="clear"/>
        <w:spacing w:after="200" w:before="200" w:lineRule="auto"/>
        <w:rPr>
          <w:sz w:val="24"/>
          <w:szCs w:val="24"/>
        </w:rPr>
      </w:pPr>
      <w:r w:rsidDel="00000000" w:rsidR="00000000" w:rsidRPr="00000000">
        <w:rPr>
          <w:sz w:val="24"/>
          <w:szCs w:val="24"/>
          <w:rtl w:val="0"/>
        </w:rPr>
        <w:t xml:space="preserve">When assessing whether POS software is the right fit for your business, a crucial factor to consider is its ability to train new users effectively. A user-friendly interface and robust training resources are essential for ensuring that new employees can quickly become proficient with the system.  </w:t>
      </w:r>
    </w:p>
    <w:p w:rsidR="00000000" w:rsidDel="00000000" w:rsidP="00000000" w:rsidRDefault="00000000" w:rsidRPr="00000000" w14:paraId="00000007">
      <w:pPr>
        <w:numPr>
          <w:ilvl w:val="0"/>
          <w:numId w:val="1"/>
        </w:numPr>
        <w:shd w:fill="ffffff" w:val="clear"/>
        <w:spacing w:after="0" w:before="200" w:lineRule="auto"/>
        <w:ind w:left="720" w:hanging="360"/>
        <w:rPr>
          <w:color w:val="222222"/>
          <w:sz w:val="24"/>
          <w:szCs w:val="24"/>
        </w:rPr>
      </w:pPr>
      <w:r w:rsidDel="00000000" w:rsidR="00000000" w:rsidRPr="00000000">
        <w:rPr>
          <w:sz w:val="24"/>
          <w:szCs w:val="24"/>
          <w:rtl w:val="0"/>
        </w:rPr>
        <w:t xml:space="preserve">Does the POS provide in-person or virtual training?</w:t>
      </w:r>
      <w:r w:rsidDel="00000000" w:rsidR="00000000" w:rsidRPr="00000000">
        <w:rPr>
          <w:rtl w:val="0"/>
        </w:rPr>
      </w:r>
    </w:p>
    <w:p w:rsidR="00000000" w:rsidDel="00000000" w:rsidP="00000000" w:rsidRDefault="00000000" w:rsidRPr="00000000" w14:paraId="00000008">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Does the POS provider have a video training library?</w:t>
      </w:r>
      <w:r w:rsidDel="00000000" w:rsidR="00000000" w:rsidRPr="00000000">
        <w:rPr>
          <w:rtl w:val="0"/>
        </w:rPr>
      </w:r>
    </w:p>
    <w:p w:rsidR="00000000" w:rsidDel="00000000" w:rsidP="00000000" w:rsidRDefault="00000000" w:rsidRPr="00000000" w14:paraId="00000009">
      <w:pPr>
        <w:numPr>
          <w:ilvl w:val="0"/>
          <w:numId w:val="1"/>
        </w:numPr>
        <w:shd w:fill="ffffff" w:val="clear"/>
        <w:spacing w:after="200" w:before="0" w:lineRule="auto"/>
        <w:ind w:left="720" w:hanging="360"/>
        <w:rPr>
          <w:color w:val="222222"/>
          <w:sz w:val="24"/>
          <w:szCs w:val="24"/>
        </w:rPr>
      </w:pPr>
      <w:r w:rsidDel="00000000" w:rsidR="00000000" w:rsidRPr="00000000">
        <w:rPr>
          <w:sz w:val="24"/>
          <w:szCs w:val="24"/>
          <w:rtl w:val="0"/>
        </w:rPr>
        <w:t xml:space="preserve">Does the POS provider have a wiki or written training materials?</w:t>
      </w:r>
      <w:r w:rsidDel="00000000" w:rsidR="00000000" w:rsidRPr="00000000">
        <w:rPr>
          <w:rtl w:val="0"/>
        </w:rPr>
      </w:r>
    </w:p>
    <w:p w:rsidR="00000000" w:rsidDel="00000000" w:rsidP="00000000" w:rsidRDefault="00000000" w:rsidRPr="00000000" w14:paraId="0000000A">
      <w:pPr>
        <w:pStyle w:val="Heading2"/>
        <w:shd w:fill="ffffff" w:val="clear"/>
        <w:spacing w:after="200" w:before="200" w:lineRule="auto"/>
        <w:rPr/>
      </w:pPr>
      <w:bookmarkStart w:colFirst="0" w:colLast="0" w:name="_heading=h.1fob9te" w:id="2"/>
      <w:bookmarkEnd w:id="2"/>
      <w:r w:rsidDel="00000000" w:rsidR="00000000" w:rsidRPr="00000000">
        <w:rPr>
          <w:rtl w:val="0"/>
        </w:rPr>
        <w:t xml:space="preserve">Payment</w:t>
      </w:r>
    </w:p>
    <w:p w:rsidR="00000000" w:rsidDel="00000000" w:rsidP="00000000" w:rsidRDefault="00000000" w:rsidRPr="00000000" w14:paraId="0000000B">
      <w:pPr>
        <w:shd w:fill="ffffff" w:val="clear"/>
        <w:spacing w:after="200" w:before="200" w:lineRule="auto"/>
        <w:rPr>
          <w:sz w:val="24"/>
          <w:szCs w:val="24"/>
        </w:rPr>
      </w:pPr>
      <w:r w:rsidDel="00000000" w:rsidR="00000000" w:rsidRPr="00000000">
        <w:rPr>
          <w:sz w:val="24"/>
          <w:szCs w:val="24"/>
          <w:rtl w:val="0"/>
        </w:rPr>
        <w:t xml:space="preserve">The software should offer flexibility in handling various payment methods to accommodate diverse preferences, streamline transactions, and enhance customer satisfaction. The ability to configure payment options helps integrate with existing financial systems and adjust to evolving payment trends.  </w:t>
      </w:r>
    </w:p>
    <w:p w:rsidR="00000000" w:rsidDel="00000000" w:rsidP="00000000" w:rsidRDefault="00000000" w:rsidRPr="00000000" w14:paraId="0000000C">
      <w:pPr>
        <w:numPr>
          <w:ilvl w:val="0"/>
          <w:numId w:val="1"/>
        </w:numPr>
        <w:shd w:fill="ffffff" w:val="clear"/>
        <w:spacing w:after="0" w:before="200" w:lineRule="auto"/>
        <w:ind w:left="720" w:hanging="360"/>
        <w:rPr>
          <w:color w:val="222222"/>
          <w:sz w:val="24"/>
          <w:szCs w:val="24"/>
        </w:rPr>
      </w:pPr>
      <w:r w:rsidDel="00000000" w:rsidR="00000000" w:rsidRPr="00000000">
        <w:rPr>
          <w:sz w:val="24"/>
          <w:szCs w:val="24"/>
          <w:rtl w:val="0"/>
        </w:rPr>
        <w:t xml:space="preserve">Does the POS provider accept EBT?</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Does the payment provider accept eWIC?</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Are there configurable tender types, and if so, how many can be created?</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If payment processing is included, what is the rate?</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Are there hidden fees? What other fees are associated with payment processing?</w:t>
      </w:r>
      <w:r w:rsidDel="00000000" w:rsidR="00000000" w:rsidRPr="00000000">
        <w:rPr>
          <w:rtl w:val="0"/>
        </w:rPr>
      </w:r>
    </w:p>
    <w:p w:rsidR="00000000" w:rsidDel="00000000" w:rsidP="00000000" w:rsidRDefault="00000000" w:rsidRPr="00000000" w14:paraId="00000011">
      <w:pPr>
        <w:numPr>
          <w:ilvl w:val="0"/>
          <w:numId w:val="1"/>
        </w:numPr>
        <w:shd w:fill="ffffff" w:val="clear"/>
        <w:spacing w:after="200" w:before="0" w:lineRule="auto"/>
        <w:ind w:left="720" w:hanging="360"/>
        <w:rPr>
          <w:color w:val="222222"/>
          <w:sz w:val="24"/>
          <w:szCs w:val="24"/>
        </w:rPr>
      </w:pPr>
      <w:r w:rsidDel="00000000" w:rsidR="00000000" w:rsidRPr="00000000">
        <w:rPr>
          <w:sz w:val="24"/>
          <w:szCs w:val="24"/>
          <w:rtl w:val="0"/>
        </w:rPr>
        <w:t xml:space="preserve">Does the POS provider accept gift cards?</w:t>
      </w:r>
      <w:r w:rsidDel="00000000" w:rsidR="00000000" w:rsidRPr="00000000">
        <w:rPr>
          <w:rtl w:val="0"/>
        </w:rPr>
      </w:r>
    </w:p>
    <w:p w:rsidR="00000000" w:rsidDel="00000000" w:rsidP="00000000" w:rsidRDefault="00000000" w:rsidRPr="00000000" w14:paraId="00000012">
      <w:pPr>
        <w:pStyle w:val="Heading2"/>
        <w:shd w:fill="ffffff" w:val="clear"/>
        <w:spacing w:after="200" w:before="200" w:lineRule="auto"/>
        <w:rPr/>
      </w:pPr>
      <w:bookmarkStart w:colFirst="0" w:colLast="0" w:name="_heading=h.3znysh7" w:id="3"/>
      <w:bookmarkEnd w:id="3"/>
      <w:r w:rsidDel="00000000" w:rsidR="00000000" w:rsidRPr="00000000">
        <w:rPr>
          <w:rtl w:val="0"/>
        </w:rPr>
        <w:t xml:space="preserve">Inventory Management/Analytics</w:t>
      </w:r>
    </w:p>
    <w:p w:rsidR="00000000" w:rsidDel="00000000" w:rsidP="00000000" w:rsidRDefault="00000000" w:rsidRPr="00000000" w14:paraId="00000013">
      <w:pPr>
        <w:shd w:fill="ffffff" w:val="clear"/>
        <w:spacing w:after="200" w:before="200" w:lineRule="auto"/>
        <w:rPr>
          <w:sz w:val="24"/>
          <w:szCs w:val="24"/>
        </w:rPr>
      </w:pPr>
      <w:r w:rsidDel="00000000" w:rsidR="00000000" w:rsidRPr="00000000">
        <w:rPr>
          <w:sz w:val="24"/>
          <w:szCs w:val="24"/>
          <w:rtl w:val="0"/>
        </w:rPr>
        <w:t xml:space="preserve">Effective inventory management features should allow you to track stock levels in real time, manage reorders, and handle multiple locations with ease. Additionally, robust analytics tools are essential for providing insights into sales trends, customer behavior, and product performance. These features help you make data-driven decisions, optimize stock levels, and identify opportunities for growth.  </w:t>
      </w:r>
    </w:p>
    <w:p w:rsidR="00000000" w:rsidDel="00000000" w:rsidP="00000000" w:rsidRDefault="00000000" w:rsidRPr="00000000" w14:paraId="00000014">
      <w:pPr>
        <w:numPr>
          <w:ilvl w:val="0"/>
          <w:numId w:val="1"/>
        </w:numPr>
        <w:shd w:fill="ffffff" w:val="clear"/>
        <w:spacing w:after="0" w:before="200" w:lineRule="auto"/>
        <w:ind w:left="720" w:hanging="360"/>
        <w:rPr>
          <w:sz w:val="24"/>
          <w:szCs w:val="24"/>
        </w:rPr>
      </w:pPr>
      <w:r w:rsidDel="00000000" w:rsidR="00000000" w:rsidRPr="00000000">
        <w:rPr>
          <w:sz w:val="24"/>
          <w:szCs w:val="24"/>
          <w:rtl w:val="0"/>
        </w:rPr>
        <w:t xml:space="preserve">What is the process to track inventory?</w:t>
      </w:r>
    </w:p>
    <w:p w:rsidR="00000000" w:rsidDel="00000000" w:rsidP="00000000" w:rsidRDefault="00000000" w:rsidRPr="00000000" w14:paraId="00000015">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Can receiving, shrinking, transferring, and adjustments be supported?</w:t>
      </w:r>
      <w:r w:rsidDel="00000000" w:rsidR="00000000" w:rsidRPr="00000000">
        <w:rPr>
          <w:rtl w:val="0"/>
        </w:rPr>
      </w:r>
    </w:p>
    <w:p w:rsidR="00000000" w:rsidDel="00000000" w:rsidP="00000000" w:rsidRDefault="00000000" w:rsidRPr="00000000" w14:paraId="00000016">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What is the reporting provided for inventory and shrink tracking?</w:t>
      </w:r>
      <w:r w:rsidDel="00000000" w:rsidR="00000000" w:rsidRPr="00000000">
        <w:rPr>
          <w:rtl w:val="0"/>
        </w:rPr>
      </w:r>
    </w:p>
    <w:p w:rsidR="00000000" w:rsidDel="00000000" w:rsidP="00000000" w:rsidRDefault="00000000" w:rsidRPr="00000000" w14:paraId="00000017">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What analytics and reporting are available?</w:t>
      </w:r>
      <w:r w:rsidDel="00000000" w:rsidR="00000000" w:rsidRPr="00000000">
        <w:rPr>
          <w:rtl w:val="0"/>
        </w:rPr>
      </w:r>
    </w:p>
    <w:p w:rsidR="00000000" w:rsidDel="00000000" w:rsidP="00000000" w:rsidRDefault="00000000" w:rsidRPr="00000000" w14:paraId="00000018">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Is there cloud-based or mobile-friendly reporting?</w:t>
      </w:r>
      <w:r w:rsidDel="00000000" w:rsidR="00000000" w:rsidRPr="00000000">
        <w:rPr>
          <w:rtl w:val="0"/>
        </w:rPr>
      </w:r>
    </w:p>
    <w:p w:rsidR="00000000" w:rsidDel="00000000" w:rsidP="00000000" w:rsidRDefault="00000000" w:rsidRPr="00000000" w14:paraId="00000019">
      <w:pPr>
        <w:numPr>
          <w:ilvl w:val="0"/>
          <w:numId w:val="1"/>
        </w:numPr>
        <w:shd w:fill="ffffff" w:val="clear"/>
        <w:spacing w:after="200" w:before="0" w:lineRule="auto"/>
        <w:ind w:left="720" w:hanging="360"/>
        <w:rPr>
          <w:color w:val="222222"/>
          <w:sz w:val="24"/>
          <w:szCs w:val="24"/>
        </w:rPr>
      </w:pPr>
      <w:r w:rsidDel="00000000" w:rsidR="00000000" w:rsidRPr="00000000">
        <w:rPr>
          <w:sz w:val="24"/>
          <w:szCs w:val="24"/>
          <w:rtl w:val="0"/>
        </w:rPr>
        <w:t xml:space="preserve">Request a demo of the reporting and analytics. How user-friendly and intuitive is the platform?</w:t>
      </w:r>
      <w:r w:rsidDel="00000000" w:rsidR="00000000" w:rsidRPr="00000000">
        <w:rPr>
          <w:rtl w:val="0"/>
        </w:rPr>
      </w:r>
    </w:p>
    <w:p w:rsidR="00000000" w:rsidDel="00000000" w:rsidP="00000000" w:rsidRDefault="00000000" w:rsidRPr="00000000" w14:paraId="0000001A">
      <w:pPr>
        <w:pStyle w:val="Heading2"/>
        <w:shd w:fill="ffffff" w:val="clear"/>
        <w:spacing w:after="200" w:before="200" w:lineRule="auto"/>
        <w:rPr/>
      </w:pPr>
      <w:bookmarkStart w:colFirst="0" w:colLast="0" w:name="_heading=h.2et92p0" w:id="4"/>
      <w:bookmarkEnd w:id="4"/>
      <w:r w:rsidDel="00000000" w:rsidR="00000000" w:rsidRPr="00000000">
        <w:rPr>
          <w:rtl w:val="0"/>
        </w:rPr>
        <w:t xml:space="preserve">Pricing and Promotions</w:t>
      </w:r>
    </w:p>
    <w:p w:rsidR="00000000" w:rsidDel="00000000" w:rsidP="00000000" w:rsidRDefault="00000000" w:rsidRPr="00000000" w14:paraId="0000001B">
      <w:pPr>
        <w:shd w:fill="ffffff" w:val="clear"/>
        <w:spacing w:after="200" w:before="200" w:lineRule="auto"/>
        <w:rPr>
          <w:sz w:val="24"/>
          <w:szCs w:val="24"/>
        </w:rPr>
      </w:pPr>
      <w:r w:rsidDel="00000000" w:rsidR="00000000" w:rsidRPr="00000000">
        <w:rPr>
          <w:sz w:val="24"/>
          <w:szCs w:val="24"/>
          <w:rtl w:val="0"/>
        </w:rPr>
        <w:t xml:space="preserve">If your business operates across multiple locations, the software should offer the capability to manage and apply different pricing strategies and promotions efficiently at each location. This includes setting location-specific discounts, promotional offers, and pricing tiers that align with the unique needs of each store. The ability to centralize and streamline these functions ensures consistency and helps you tailor marketing strategies to different markets.  </w:t>
      </w:r>
    </w:p>
    <w:p w:rsidR="00000000" w:rsidDel="00000000" w:rsidP="00000000" w:rsidRDefault="00000000" w:rsidRPr="00000000" w14:paraId="0000001C">
      <w:pPr>
        <w:numPr>
          <w:ilvl w:val="0"/>
          <w:numId w:val="1"/>
        </w:numPr>
        <w:shd w:fill="ffffff" w:val="clear"/>
        <w:spacing w:after="0" w:before="200" w:lineRule="auto"/>
        <w:ind w:left="720" w:hanging="360"/>
        <w:rPr>
          <w:color w:val="222222"/>
          <w:sz w:val="24"/>
          <w:szCs w:val="24"/>
        </w:rPr>
      </w:pPr>
      <w:r w:rsidDel="00000000" w:rsidR="00000000" w:rsidRPr="00000000">
        <w:rPr>
          <w:sz w:val="24"/>
          <w:szCs w:val="24"/>
          <w:rtl w:val="0"/>
        </w:rPr>
        <w:t xml:space="preserve">Is multi-location pricing supported?</w:t>
      </w:r>
      <w:r w:rsidDel="00000000" w:rsidR="00000000" w:rsidRPr="00000000">
        <w:rPr>
          <w:rtl w:val="0"/>
        </w:rPr>
      </w:r>
    </w:p>
    <w:p w:rsidR="00000000" w:rsidDel="00000000" w:rsidP="00000000" w:rsidRDefault="00000000" w:rsidRPr="00000000" w14:paraId="0000001D">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What types of offers are supported (percent off, dollar off, buy X get Y 50% off, etc.)?</w:t>
      </w:r>
      <w:r w:rsidDel="00000000" w:rsidR="00000000" w:rsidRPr="00000000">
        <w:rPr>
          <w:rtl w:val="0"/>
        </w:rPr>
      </w:r>
    </w:p>
    <w:p w:rsidR="00000000" w:rsidDel="00000000" w:rsidP="00000000" w:rsidRDefault="00000000" w:rsidRPr="00000000" w14:paraId="0000001E">
      <w:pPr>
        <w:numPr>
          <w:ilvl w:val="0"/>
          <w:numId w:val="1"/>
        </w:numPr>
        <w:shd w:fill="ffffff" w:val="clear"/>
        <w:spacing w:after="200" w:before="0" w:lineRule="auto"/>
        <w:ind w:left="720" w:hanging="360"/>
        <w:rPr>
          <w:color w:val="222222"/>
          <w:sz w:val="24"/>
          <w:szCs w:val="24"/>
        </w:rPr>
      </w:pPr>
      <w:r w:rsidDel="00000000" w:rsidR="00000000" w:rsidRPr="00000000">
        <w:rPr>
          <w:sz w:val="24"/>
          <w:szCs w:val="24"/>
          <w:rtl w:val="0"/>
        </w:rPr>
        <w:t xml:space="preserve">Request a demo on setting up promotions. Is it user-friendly?</w:t>
      </w:r>
      <w:r w:rsidDel="00000000" w:rsidR="00000000" w:rsidRPr="00000000">
        <w:rPr>
          <w:rtl w:val="0"/>
        </w:rPr>
      </w:r>
    </w:p>
    <w:p w:rsidR="00000000" w:rsidDel="00000000" w:rsidP="00000000" w:rsidRDefault="00000000" w:rsidRPr="00000000" w14:paraId="0000001F">
      <w:pPr>
        <w:pStyle w:val="Heading2"/>
        <w:shd w:fill="ffffff" w:val="clear"/>
        <w:spacing w:after="200" w:before="200" w:lineRule="auto"/>
        <w:rPr/>
      </w:pPr>
      <w:bookmarkStart w:colFirst="0" w:colLast="0" w:name="_heading=h.tyjcwt" w:id="5"/>
      <w:bookmarkEnd w:id="5"/>
      <w:r w:rsidDel="00000000" w:rsidR="00000000" w:rsidRPr="00000000">
        <w:rPr>
          <w:rtl w:val="0"/>
        </w:rPr>
        <w:t xml:space="preserve">Loyalty/Customer Engagement</w:t>
      </w:r>
    </w:p>
    <w:p w:rsidR="00000000" w:rsidDel="00000000" w:rsidP="00000000" w:rsidRDefault="00000000" w:rsidRPr="00000000" w14:paraId="00000020">
      <w:pPr>
        <w:shd w:fill="ffffff" w:val="clear"/>
        <w:spacing w:after="200" w:before="200" w:lineRule="auto"/>
        <w:rPr>
          <w:sz w:val="24"/>
          <w:szCs w:val="24"/>
        </w:rPr>
      </w:pPr>
      <w:r w:rsidDel="00000000" w:rsidR="00000000" w:rsidRPr="00000000">
        <w:rPr>
          <w:sz w:val="24"/>
          <w:szCs w:val="24"/>
          <w:rtl w:val="0"/>
        </w:rPr>
        <w:t xml:space="preserve">Effective POS systems should offer tools that enable you to build and manage customer relationships through personalized interactions and rewards programs. Look for software that provides capabilities such as tracking customer purchase history, creating targeted marketing campaigns, and implementing loyalty rewards that incentivize repeat business.  </w:t>
      </w:r>
    </w:p>
    <w:p w:rsidR="00000000" w:rsidDel="00000000" w:rsidP="00000000" w:rsidRDefault="00000000" w:rsidRPr="00000000" w14:paraId="00000021">
      <w:pPr>
        <w:numPr>
          <w:ilvl w:val="0"/>
          <w:numId w:val="1"/>
        </w:numPr>
        <w:shd w:fill="ffffff" w:val="clear"/>
        <w:spacing w:after="0" w:before="200" w:lineRule="auto"/>
        <w:ind w:left="720" w:hanging="360"/>
        <w:rPr>
          <w:color w:val="222222"/>
          <w:sz w:val="24"/>
          <w:szCs w:val="24"/>
        </w:rPr>
      </w:pPr>
      <w:r w:rsidDel="00000000" w:rsidR="00000000" w:rsidRPr="00000000">
        <w:rPr>
          <w:sz w:val="24"/>
          <w:szCs w:val="24"/>
          <w:rtl w:val="0"/>
        </w:rPr>
        <w:t xml:space="preserve">Does the software track customer purchase history?</w:t>
      </w:r>
      <w:r w:rsidDel="00000000" w:rsidR="00000000" w:rsidRPr="00000000">
        <w:rPr>
          <w:rtl w:val="0"/>
        </w:rPr>
      </w:r>
    </w:p>
    <w:p w:rsidR="00000000" w:rsidDel="00000000" w:rsidP="00000000" w:rsidRDefault="00000000" w:rsidRPr="00000000" w14:paraId="00000022">
      <w:pPr>
        <w:numPr>
          <w:ilvl w:val="0"/>
          <w:numId w:val="1"/>
        </w:numPr>
        <w:shd w:fill="ffffff" w:val="clear"/>
        <w:spacing w:after="0" w:before="0" w:lineRule="auto"/>
        <w:ind w:left="720" w:hanging="360"/>
        <w:rPr>
          <w:color w:val="222222"/>
          <w:sz w:val="24"/>
          <w:szCs w:val="24"/>
        </w:rPr>
      </w:pPr>
      <w:r w:rsidDel="00000000" w:rsidR="00000000" w:rsidRPr="00000000">
        <w:rPr>
          <w:sz w:val="24"/>
          <w:szCs w:val="24"/>
          <w:rtl w:val="0"/>
        </w:rPr>
        <w:t xml:space="preserve">Does it create targeted marketing campaigns?</w:t>
      </w:r>
      <w:r w:rsidDel="00000000" w:rsidR="00000000" w:rsidRPr="00000000">
        <w:rPr>
          <w:rtl w:val="0"/>
        </w:rPr>
      </w:r>
    </w:p>
    <w:p w:rsidR="00000000" w:rsidDel="00000000" w:rsidP="00000000" w:rsidRDefault="00000000" w:rsidRPr="00000000" w14:paraId="00000023">
      <w:pPr>
        <w:numPr>
          <w:ilvl w:val="0"/>
          <w:numId w:val="1"/>
        </w:numPr>
        <w:shd w:fill="ffffff" w:val="clear"/>
        <w:spacing w:after="200" w:before="0" w:lineRule="auto"/>
        <w:ind w:left="720" w:hanging="360"/>
        <w:rPr>
          <w:color w:val="222222"/>
          <w:sz w:val="24"/>
          <w:szCs w:val="24"/>
        </w:rPr>
      </w:pPr>
      <w:r w:rsidDel="00000000" w:rsidR="00000000" w:rsidRPr="00000000">
        <w:rPr>
          <w:sz w:val="24"/>
          <w:szCs w:val="24"/>
          <w:rtl w:val="0"/>
        </w:rPr>
        <w:t xml:space="preserve">Is there a loyalty or customer engagement program? If so, how does it work and what features does it offer?</w:t>
      </w:r>
      <w:r w:rsidDel="00000000" w:rsidR="00000000" w:rsidRPr="00000000">
        <w:rPr>
          <w:rtl w:val="0"/>
        </w:rPr>
      </w:r>
    </w:p>
    <w:p w:rsidR="00000000" w:rsidDel="00000000" w:rsidP="00000000" w:rsidRDefault="00000000" w:rsidRPr="00000000" w14:paraId="00000024">
      <w:pPr>
        <w:pStyle w:val="Heading2"/>
        <w:shd w:fill="ffffff" w:val="clear"/>
        <w:spacing w:after="200" w:before="200" w:lineRule="auto"/>
        <w:rPr/>
      </w:pPr>
      <w:bookmarkStart w:colFirst="0" w:colLast="0" w:name="_heading=h.3dy6vkm" w:id="6"/>
      <w:bookmarkEnd w:id="6"/>
      <w:r w:rsidDel="00000000" w:rsidR="00000000" w:rsidRPr="00000000">
        <w:rPr>
          <w:rtl w:val="0"/>
        </w:rPr>
        <w:t xml:space="preserve">eCommerce</w:t>
      </w:r>
    </w:p>
    <w:p w:rsidR="00000000" w:rsidDel="00000000" w:rsidP="00000000" w:rsidRDefault="00000000" w:rsidRPr="00000000" w14:paraId="00000025">
      <w:pPr>
        <w:shd w:fill="ffffff" w:val="clear"/>
        <w:spacing w:after="200" w:before="200" w:lineRule="auto"/>
        <w:rPr>
          <w:sz w:val="24"/>
          <w:szCs w:val="24"/>
        </w:rPr>
      </w:pPr>
      <w:r w:rsidDel="00000000" w:rsidR="00000000" w:rsidRPr="00000000">
        <w:rPr>
          <w:sz w:val="24"/>
          <w:szCs w:val="24"/>
          <w:rtl w:val="0"/>
        </w:rPr>
        <w:t xml:space="preserve">The software should seamlessly connect with your online store, enabling smooth synchronization of inventory, sales data, and customer information across both physical and digital channels. This integration ensures consistency in pricing, stock levels, and order management, providing a unified experience for both your customers and your team. Robust eCommerce functionality can support various online payment methods, manage digital promotions, and facilitate cross-channel marketing strategies.  </w:t>
      </w:r>
    </w:p>
    <w:p w:rsidR="00000000" w:rsidDel="00000000" w:rsidP="00000000" w:rsidRDefault="00000000" w:rsidRPr="00000000" w14:paraId="00000026">
      <w:pPr>
        <w:numPr>
          <w:ilvl w:val="0"/>
          <w:numId w:val="1"/>
        </w:numPr>
        <w:shd w:fill="ffffff" w:val="clear"/>
        <w:spacing w:after="0" w:before="200" w:lineRule="auto"/>
        <w:ind w:left="720" w:hanging="360"/>
        <w:rPr>
          <w:color w:val="222222"/>
          <w:sz w:val="24"/>
          <w:szCs w:val="24"/>
        </w:rPr>
      </w:pPr>
      <w:r w:rsidDel="00000000" w:rsidR="00000000" w:rsidRPr="00000000">
        <w:rPr>
          <w:sz w:val="24"/>
          <w:szCs w:val="24"/>
          <w:rtl w:val="0"/>
        </w:rPr>
        <w:t xml:space="preserve">Does the software integrate with third-party eCommerce platforms?</w:t>
      </w:r>
      <w:r w:rsidDel="00000000" w:rsidR="00000000" w:rsidRPr="00000000">
        <w:rPr>
          <w:rtl w:val="0"/>
        </w:rPr>
      </w:r>
    </w:p>
    <w:p w:rsidR="00000000" w:rsidDel="00000000" w:rsidP="00000000" w:rsidRDefault="00000000" w:rsidRPr="00000000" w14:paraId="00000027">
      <w:pPr>
        <w:numPr>
          <w:ilvl w:val="0"/>
          <w:numId w:val="1"/>
        </w:numPr>
        <w:shd w:fill="ffffff" w:val="clear"/>
        <w:spacing w:after="200" w:before="0" w:lineRule="auto"/>
        <w:ind w:left="720" w:hanging="360"/>
        <w:rPr>
          <w:color w:val="222222"/>
          <w:sz w:val="24"/>
          <w:szCs w:val="24"/>
        </w:rPr>
      </w:pPr>
      <w:r w:rsidDel="00000000" w:rsidR="00000000" w:rsidRPr="00000000">
        <w:rPr>
          <w:sz w:val="24"/>
          <w:szCs w:val="24"/>
          <w:rtl w:val="0"/>
        </w:rPr>
        <w:t xml:space="preserve">If so, are there separate payment requirements? Do they integrate with other parts of the system?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hGtfW745XapKFVVgKcySdzeYw==">CgMxLjAyCGguZ2pkZ3hzMgloLjMwajB6bGwyCWguMWZvYjl0ZTIJaC4zem55c2g3MgloLjJldDkycDAyCGgudHlqY3d0MgloLjNkeTZ2a204AHIhMVI0alVuTXk0VE03cEhGU0pMZE5paVBCRnRsR1JxRmFH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